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9FEC" w14:textId="77777777" w:rsidR="00951A6B" w:rsidRPr="00097227" w:rsidRDefault="00951A6B" w:rsidP="00951A6B">
      <w:pPr>
        <w:pStyle w:val="Potsikko"/>
        <w:jc w:val="both"/>
      </w:pPr>
      <w:r w:rsidRPr="00097227">
        <w:t>Magneettipelvimetria</w:t>
      </w:r>
      <w:r>
        <w:t xml:space="preserve"> </w:t>
      </w:r>
      <w:r w:rsidRPr="00097227">
        <w:t xml:space="preserve"> </w:t>
      </w:r>
    </w:p>
    <w:p w14:paraId="2F1D0B95" w14:textId="77777777" w:rsidR="00951A6B" w:rsidRPr="00097227" w:rsidRDefault="00951A6B" w:rsidP="00951A6B">
      <w:pPr>
        <w:jc w:val="both"/>
        <w:rPr>
          <w:b/>
        </w:rPr>
      </w:pPr>
    </w:p>
    <w:p w14:paraId="08522DB9" w14:textId="77777777" w:rsidR="00951A6B" w:rsidRPr="00097227" w:rsidRDefault="00951A6B" w:rsidP="00951A6B">
      <w:pPr>
        <w:jc w:val="both"/>
      </w:pPr>
      <w:r w:rsidRPr="00097227">
        <w:t xml:space="preserve">Raskaana olevien pelvimetriatutkimukset pyritään tekemään magneettikuvauksella aina kun </w:t>
      </w:r>
      <w:r>
        <w:t xml:space="preserve">vain </w:t>
      </w:r>
      <w:r w:rsidRPr="00097227">
        <w:t xml:space="preserve">on mahdollista. </w:t>
      </w:r>
    </w:p>
    <w:p w14:paraId="53B0B679" w14:textId="77777777" w:rsidR="00951A6B" w:rsidRPr="00097227" w:rsidRDefault="00951A6B" w:rsidP="00951A6B">
      <w:pPr>
        <w:jc w:val="both"/>
      </w:pPr>
    </w:p>
    <w:p w14:paraId="3D551680" w14:textId="77777777" w:rsidR="00951A6B" w:rsidRPr="00097227" w:rsidRDefault="00951A6B" w:rsidP="00951A6B">
      <w:pPr>
        <w:jc w:val="both"/>
      </w:pPr>
      <w:r w:rsidRPr="00097227">
        <w:t>Röntgensäteilyä ja jodivarjoainetta ei käytetä.</w:t>
      </w:r>
    </w:p>
    <w:p w14:paraId="044CFE7A" w14:textId="77777777" w:rsidR="00951A6B" w:rsidRPr="00097227" w:rsidRDefault="00951A6B" w:rsidP="00951A6B">
      <w:pPr>
        <w:jc w:val="both"/>
        <w:rPr>
          <w:b/>
        </w:rPr>
      </w:pPr>
    </w:p>
    <w:p w14:paraId="18CB36DC" w14:textId="77777777" w:rsidR="00951A6B" w:rsidRPr="00097227" w:rsidRDefault="00951A6B" w:rsidP="00951A6B">
      <w:pPr>
        <w:jc w:val="both"/>
        <w:rPr>
          <w:b/>
          <w:sz w:val="24"/>
          <w:szCs w:val="24"/>
        </w:rPr>
      </w:pPr>
      <w:r w:rsidRPr="00097227">
        <w:rPr>
          <w:b/>
          <w:sz w:val="24"/>
          <w:szCs w:val="24"/>
        </w:rPr>
        <w:t>Ajan varaaminen ja yhteystiedot</w:t>
      </w:r>
    </w:p>
    <w:p w14:paraId="470453AA" w14:textId="77777777" w:rsidR="00951A6B" w:rsidRPr="00097227" w:rsidRDefault="00951A6B" w:rsidP="00951A6B">
      <w:pPr>
        <w:spacing w:line="120" w:lineRule="auto"/>
        <w:jc w:val="both"/>
      </w:pPr>
    </w:p>
    <w:p w14:paraId="0C0A6E03" w14:textId="77777777" w:rsidR="00951A6B" w:rsidRDefault="00951A6B" w:rsidP="00951A6B">
      <w:pPr>
        <w:jc w:val="both"/>
      </w:pPr>
      <w:r w:rsidRPr="00097227">
        <w:t xml:space="preserve">Tutkimus varataan </w:t>
      </w:r>
      <w:proofErr w:type="spellStart"/>
      <w:r w:rsidRPr="00097227">
        <w:t>Oberonilta</w:t>
      </w:r>
      <w:proofErr w:type="spellEnd"/>
      <w:r w:rsidRPr="00097227">
        <w:t>:</w:t>
      </w:r>
    </w:p>
    <w:p w14:paraId="072B26FC" w14:textId="77777777" w:rsidR="00951A6B" w:rsidRDefault="00951A6B" w:rsidP="00951A6B">
      <w:pPr>
        <w:jc w:val="both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80"/>
        <w:gridCol w:w="1676"/>
        <w:gridCol w:w="2796"/>
        <w:gridCol w:w="2276"/>
      </w:tblGrid>
      <w:tr w:rsidR="00951A6B" w:rsidRPr="00021D9C" w14:paraId="3454373D" w14:textId="77777777" w:rsidTr="7DA2CAC3">
        <w:tc>
          <w:tcPr>
            <w:tcW w:w="2943" w:type="dxa"/>
          </w:tcPr>
          <w:p w14:paraId="1D834660" w14:textId="77777777" w:rsidR="00951A6B" w:rsidRPr="00DE0CA2" w:rsidRDefault="00951A6B" w:rsidP="005D6CE4">
            <w:pPr>
              <w:rPr>
                <w:b/>
              </w:rPr>
            </w:pPr>
            <w:r w:rsidRPr="00DE0CA2">
              <w:rPr>
                <w:b/>
              </w:rPr>
              <w:t>OBERON</w:t>
            </w:r>
          </w:p>
        </w:tc>
        <w:tc>
          <w:tcPr>
            <w:tcW w:w="1701" w:type="dxa"/>
          </w:tcPr>
          <w:p w14:paraId="502F8686" w14:textId="77777777" w:rsidR="00951A6B" w:rsidRPr="00DE0CA2" w:rsidRDefault="00951A6B" w:rsidP="005D6CE4">
            <w:pPr>
              <w:rPr>
                <w:b/>
              </w:rPr>
            </w:pPr>
            <w:r>
              <w:rPr>
                <w:b/>
              </w:rPr>
              <w:t>RESURSSI</w:t>
            </w:r>
          </w:p>
        </w:tc>
        <w:tc>
          <w:tcPr>
            <w:tcW w:w="2835" w:type="dxa"/>
          </w:tcPr>
          <w:p w14:paraId="4A489E9E" w14:textId="77777777" w:rsidR="00951A6B" w:rsidRPr="00DE0CA2" w:rsidRDefault="00951A6B" w:rsidP="005D6CE4">
            <w:pPr>
              <w:rPr>
                <w:b/>
              </w:rPr>
            </w:pPr>
            <w:r w:rsidRPr="00DE0CA2">
              <w:rPr>
                <w:b/>
              </w:rPr>
              <w:t>TUTKIMUSPAIKKA</w:t>
            </w:r>
          </w:p>
        </w:tc>
        <w:tc>
          <w:tcPr>
            <w:tcW w:w="2299" w:type="dxa"/>
          </w:tcPr>
          <w:p w14:paraId="5EF9E85E" w14:textId="77777777" w:rsidR="00951A6B" w:rsidRPr="00DE0CA2" w:rsidRDefault="00951A6B" w:rsidP="005D6CE4">
            <w:pPr>
              <w:rPr>
                <w:b/>
              </w:rPr>
            </w:pPr>
            <w:r w:rsidRPr="00DE0CA2">
              <w:rPr>
                <w:b/>
              </w:rPr>
              <w:t>HUOMIOITAVAA</w:t>
            </w:r>
          </w:p>
        </w:tc>
      </w:tr>
      <w:tr w:rsidR="00951A6B" w14:paraId="1F6904AB" w14:textId="77777777" w:rsidTr="7DA2CAC3">
        <w:tc>
          <w:tcPr>
            <w:tcW w:w="2943" w:type="dxa"/>
          </w:tcPr>
          <w:p w14:paraId="1DD7F7E1" w14:textId="7268EE9D" w:rsidR="00951A6B" w:rsidRPr="00DE0CA2" w:rsidRDefault="00951A6B" w:rsidP="005D6CE4">
            <w:r>
              <w:t>Z3376 B-</w:t>
            </w:r>
            <w:r w:rsidR="009539F0">
              <w:t>kuvantaminen</w:t>
            </w:r>
          </w:p>
        </w:tc>
        <w:tc>
          <w:tcPr>
            <w:tcW w:w="1701" w:type="dxa"/>
          </w:tcPr>
          <w:p w14:paraId="014D289E" w14:textId="1B893238" w:rsidR="00951A6B" w:rsidRPr="00DE0CA2" w:rsidRDefault="00951A6B" w:rsidP="005D6CE4">
            <w:r>
              <w:t xml:space="preserve">B0 </w:t>
            </w:r>
            <w:r w:rsidR="008D4500">
              <w:t>T</w:t>
            </w:r>
            <w:proofErr w:type="gramStart"/>
            <w:r w:rsidR="008D4500">
              <w:t xml:space="preserve">70 </w:t>
            </w:r>
            <w:r>
              <w:t xml:space="preserve"> </w:t>
            </w:r>
            <w:r w:rsidR="008D4500">
              <w:t>Sola</w:t>
            </w:r>
            <w:proofErr w:type="gramEnd"/>
            <w:r w:rsidR="008D4500">
              <w:t xml:space="preserve"> </w:t>
            </w:r>
            <w:r>
              <w:t xml:space="preserve">1.5T </w:t>
            </w:r>
          </w:p>
        </w:tc>
        <w:tc>
          <w:tcPr>
            <w:tcW w:w="2835" w:type="dxa"/>
          </w:tcPr>
          <w:p w14:paraId="081BD985" w14:textId="58002E05" w:rsidR="00951A6B" w:rsidRPr="00DE0CA2" w:rsidRDefault="00951A6B" w:rsidP="005D6CE4">
            <w:r>
              <w:t>B-Kuvantaminen, B</w:t>
            </w:r>
            <w:r w:rsidRPr="00951A6B">
              <w:rPr>
                <w:b/>
                <w:bCs/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0-kerros</w:t>
            </w:r>
          </w:p>
        </w:tc>
        <w:tc>
          <w:tcPr>
            <w:tcW w:w="2299" w:type="dxa"/>
          </w:tcPr>
          <w:p w14:paraId="2F746590" w14:textId="77777777" w:rsidR="00951A6B" w:rsidRPr="00DE0CA2" w:rsidRDefault="00951A6B" w:rsidP="005D6CE4">
            <w:r>
              <w:t xml:space="preserve"> </w:t>
            </w:r>
          </w:p>
        </w:tc>
      </w:tr>
      <w:tr w:rsidR="00951A6B" w14:paraId="039E0F3E" w14:textId="77777777" w:rsidTr="7DA2CAC3">
        <w:tc>
          <w:tcPr>
            <w:tcW w:w="2943" w:type="dxa"/>
          </w:tcPr>
          <w:p w14:paraId="2BA5A167" w14:textId="2E815F53" w:rsidR="00951A6B" w:rsidRPr="00DE0CA2" w:rsidRDefault="00C3026A" w:rsidP="005D6CE4">
            <w:r>
              <w:t>Z3378</w:t>
            </w:r>
            <w:r w:rsidR="00951A6B">
              <w:t xml:space="preserve"> Oulaskankaan sairaala</w:t>
            </w:r>
          </w:p>
        </w:tc>
        <w:tc>
          <w:tcPr>
            <w:tcW w:w="1701" w:type="dxa"/>
          </w:tcPr>
          <w:p w14:paraId="0C2DA465" w14:textId="77777777" w:rsidR="00951A6B" w:rsidRPr="00DE0CA2" w:rsidRDefault="00951A6B" w:rsidP="005D6CE4">
            <w:r w:rsidRPr="00DE0CA2">
              <w:t>MRIRAS</w:t>
            </w:r>
          </w:p>
        </w:tc>
        <w:tc>
          <w:tcPr>
            <w:tcW w:w="2835" w:type="dxa"/>
          </w:tcPr>
          <w:p w14:paraId="4E085E1A" w14:textId="77777777" w:rsidR="00951A6B" w:rsidRPr="00DE0CA2" w:rsidRDefault="00951A6B" w:rsidP="005D6CE4">
            <w:r>
              <w:t>Raahen sairaalan röntgen S1</w:t>
            </w:r>
          </w:p>
        </w:tc>
        <w:tc>
          <w:tcPr>
            <w:tcW w:w="2299" w:type="dxa"/>
          </w:tcPr>
          <w:p w14:paraId="320EFA1E" w14:textId="77777777" w:rsidR="00951A6B" w:rsidRPr="00DE0CA2" w:rsidRDefault="00951A6B" w:rsidP="005D6CE4"/>
        </w:tc>
      </w:tr>
      <w:tr w:rsidR="00951A6B" w14:paraId="1D0B4730" w14:textId="77777777" w:rsidTr="7DA2CAC3">
        <w:tc>
          <w:tcPr>
            <w:tcW w:w="2943" w:type="dxa"/>
          </w:tcPr>
          <w:p w14:paraId="61BB75CB" w14:textId="2E55156B" w:rsidR="00951A6B" w:rsidRPr="00DE0CA2" w:rsidRDefault="00C3026A" w:rsidP="005D6CE4">
            <w:r>
              <w:t>Z3378</w:t>
            </w:r>
            <w:r w:rsidR="00951A6B" w:rsidRPr="00DE0CA2">
              <w:t xml:space="preserve"> </w:t>
            </w:r>
            <w:r w:rsidR="00951A6B">
              <w:t>Oulaskankaan sairaala</w:t>
            </w:r>
          </w:p>
        </w:tc>
        <w:tc>
          <w:tcPr>
            <w:tcW w:w="1701" w:type="dxa"/>
          </w:tcPr>
          <w:p w14:paraId="6FA2D664" w14:textId="77777777" w:rsidR="00951A6B" w:rsidRPr="00DE0CA2" w:rsidRDefault="00951A6B" w:rsidP="005D6CE4">
            <w:r w:rsidRPr="00DE0CA2">
              <w:t>MRI_7</w:t>
            </w:r>
          </w:p>
        </w:tc>
        <w:tc>
          <w:tcPr>
            <w:tcW w:w="2835" w:type="dxa"/>
          </w:tcPr>
          <w:p w14:paraId="5507BEE0" w14:textId="77777777" w:rsidR="00951A6B" w:rsidRPr="00DE0CA2" w:rsidRDefault="00951A6B" w:rsidP="005D6CE4">
            <w:r>
              <w:t>Oulaskankaan röntgen A-ovi,1-kerros</w:t>
            </w:r>
          </w:p>
        </w:tc>
        <w:tc>
          <w:tcPr>
            <w:tcW w:w="2299" w:type="dxa"/>
          </w:tcPr>
          <w:p w14:paraId="25327DA7" w14:textId="77777777" w:rsidR="00951A6B" w:rsidRPr="00DE0CA2" w:rsidRDefault="00951A6B" w:rsidP="005D6CE4"/>
        </w:tc>
      </w:tr>
    </w:tbl>
    <w:p w14:paraId="54B6B5E8" w14:textId="77777777" w:rsidR="00951A6B" w:rsidRDefault="00951A6B" w:rsidP="00951A6B"/>
    <w:p w14:paraId="006D6B56" w14:textId="77777777" w:rsidR="00951A6B" w:rsidRPr="00097227" w:rsidRDefault="00951A6B" w:rsidP="00951A6B">
      <w:pPr>
        <w:jc w:val="both"/>
      </w:pPr>
    </w:p>
    <w:p w14:paraId="00BB84DC" w14:textId="77777777" w:rsidR="00951A6B" w:rsidRPr="00097227" w:rsidRDefault="00951A6B" w:rsidP="00951A6B">
      <w:pPr>
        <w:tabs>
          <w:tab w:val="left" w:pos="2127"/>
        </w:tabs>
        <w:jc w:val="both"/>
      </w:pPr>
      <w:r w:rsidRPr="00097227">
        <w:t xml:space="preserve">Katso ohje: </w:t>
      </w:r>
      <w:r>
        <w:tab/>
      </w:r>
      <w:hyperlink r:id="rId13" w:history="1">
        <w:r w:rsidRPr="006B65A1">
          <w:rPr>
            <w:rStyle w:val="Hyperlinkki"/>
          </w:rPr>
          <w:t>Magneettikuvausaikojen varaaminen</w:t>
        </w:r>
      </w:hyperlink>
      <w:r w:rsidRPr="006B65A1">
        <w:t>.</w:t>
      </w:r>
    </w:p>
    <w:p w14:paraId="34E48B65" w14:textId="77777777" w:rsidR="00951A6B" w:rsidRPr="00097227" w:rsidRDefault="00951A6B" w:rsidP="00951A6B">
      <w:pPr>
        <w:jc w:val="both"/>
      </w:pPr>
    </w:p>
    <w:p w14:paraId="3EC46BC2" w14:textId="77777777" w:rsidR="00951A6B" w:rsidRDefault="00951A6B" w:rsidP="00951A6B">
      <w:pPr>
        <w:tabs>
          <w:tab w:val="left" w:pos="1985"/>
        </w:tabs>
        <w:ind w:left="1304" w:firstLine="681"/>
        <w:jc w:val="both"/>
      </w:pPr>
    </w:p>
    <w:p w14:paraId="1066B64D" w14:textId="18CBC273" w:rsidR="00951A6B" w:rsidRDefault="00C3026A" w:rsidP="00951A6B">
      <w:r>
        <w:t xml:space="preserve">Tiedustelut:  </w:t>
      </w:r>
      <w:r w:rsidR="00951A6B">
        <w:t xml:space="preserve">      ma-to klo 7.30-15.30, pe 7.30-15 puh.08-3152113,</w:t>
      </w:r>
      <w:r w:rsidR="009539F0">
        <w:t xml:space="preserve"> </w:t>
      </w:r>
      <w:r w:rsidR="00951A6B">
        <w:t>040-5811728</w:t>
      </w:r>
    </w:p>
    <w:p w14:paraId="4F6C6869" w14:textId="77777777" w:rsidR="00951A6B" w:rsidRPr="00097227" w:rsidRDefault="00951A6B" w:rsidP="00951A6B">
      <w:pPr>
        <w:jc w:val="both"/>
      </w:pPr>
    </w:p>
    <w:p w14:paraId="0CEE6614" w14:textId="77777777" w:rsidR="00951A6B" w:rsidRPr="00097227" w:rsidRDefault="00951A6B" w:rsidP="00951A6B">
      <w:pPr>
        <w:jc w:val="both"/>
        <w:rPr>
          <w:b/>
          <w:sz w:val="24"/>
          <w:szCs w:val="24"/>
        </w:rPr>
      </w:pPr>
      <w:r w:rsidRPr="00097227">
        <w:rPr>
          <w:b/>
          <w:sz w:val="24"/>
          <w:szCs w:val="24"/>
        </w:rPr>
        <w:t>Indikaatiot/kontraindikaatiot ja riskit</w:t>
      </w:r>
      <w:r w:rsidRPr="00097227">
        <w:rPr>
          <w:b/>
          <w:sz w:val="24"/>
          <w:szCs w:val="24"/>
        </w:rPr>
        <w:tab/>
      </w:r>
    </w:p>
    <w:p w14:paraId="30CED041" w14:textId="77777777" w:rsidR="00951A6B" w:rsidRPr="00097227" w:rsidRDefault="00951A6B" w:rsidP="00951A6B">
      <w:pPr>
        <w:spacing w:line="120" w:lineRule="auto"/>
        <w:jc w:val="both"/>
      </w:pPr>
    </w:p>
    <w:p w14:paraId="09180FEE" w14:textId="77777777" w:rsidR="00951A6B" w:rsidRPr="00097227" w:rsidRDefault="00951A6B" w:rsidP="00951A6B">
      <w:pPr>
        <w:tabs>
          <w:tab w:val="left" w:pos="2127"/>
        </w:tabs>
        <w:jc w:val="both"/>
      </w:pPr>
      <w:r w:rsidRPr="00097227">
        <w:t xml:space="preserve">Indikaatiot: </w:t>
      </w:r>
      <w:r>
        <w:tab/>
      </w:r>
      <w:r w:rsidRPr="00097227">
        <w:t>Luisen lantion koon selvittäminen ennen synnytystä.</w:t>
      </w:r>
    </w:p>
    <w:p w14:paraId="7B27C76B" w14:textId="77777777" w:rsidR="00951A6B" w:rsidRPr="00097227" w:rsidRDefault="00951A6B" w:rsidP="00951A6B">
      <w:pPr>
        <w:jc w:val="both"/>
      </w:pPr>
    </w:p>
    <w:p w14:paraId="401A4949" w14:textId="77777777" w:rsidR="00951A6B" w:rsidRPr="00097227" w:rsidRDefault="00951A6B" w:rsidP="00951A6B">
      <w:pPr>
        <w:tabs>
          <w:tab w:val="left" w:pos="2127"/>
        </w:tabs>
        <w:ind w:left="2127" w:hanging="2127"/>
        <w:jc w:val="both"/>
      </w:pPr>
      <w:r w:rsidRPr="00097227">
        <w:t xml:space="preserve">Kontraindikaatiot: </w:t>
      </w:r>
      <w:r>
        <w:tab/>
      </w:r>
      <w:r w:rsidRPr="00097227">
        <w:t>Potilaassa olevat ei magne</w:t>
      </w:r>
      <w:r>
        <w:t>ettiyhteensopivat vierasesineet, katso</w:t>
      </w:r>
      <w:r w:rsidRPr="00097227">
        <w:t xml:space="preserve"> </w:t>
      </w:r>
      <w:hyperlink r:id="rId14" w:history="1">
        <w:r w:rsidRPr="006C224F">
          <w:rPr>
            <w:rStyle w:val="Hyperlinkki"/>
          </w:rPr>
          <w:t>vierasesineiden huomioiminen magneettitutkimuksissa</w:t>
        </w:r>
      </w:hyperlink>
      <w:r w:rsidRPr="00097227">
        <w:t>.</w:t>
      </w:r>
      <w:r>
        <w:t xml:space="preserve"> </w:t>
      </w:r>
      <w:r>
        <w:br/>
      </w:r>
      <w:hyperlink r:id="rId15" w:history="1">
        <w:r w:rsidRPr="006B65A1">
          <w:rPr>
            <w:rStyle w:val="Hyperlinkki"/>
          </w:rPr>
          <w:t>Raskaana olevien ja imettävien magneettitutkimukset</w:t>
        </w:r>
      </w:hyperlink>
      <w:r>
        <w:t>.</w:t>
      </w:r>
    </w:p>
    <w:p w14:paraId="4B7A4146" w14:textId="77777777" w:rsidR="00951A6B" w:rsidRPr="00097227" w:rsidRDefault="00951A6B" w:rsidP="00951A6B">
      <w:pPr>
        <w:jc w:val="both"/>
      </w:pPr>
    </w:p>
    <w:p w14:paraId="2C26E669" w14:textId="77777777" w:rsidR="00951A6B" w:rsidRDefault="00951A6B" w:rsidP="00951A6B">
      <w:pPr>
        <w:tabs>
          <w:tab w:val="left" w:pos="567"/>
          <w:tab w:val="left" w:pos="2127"/>
        </w:tabs>
        <w:jc w:val="both"/>
      </w:pPr>
      <w:r w:rsidRPr="00097227">
        <w:t xml:space="preserve">Riskit: </w:t>
      </w:r>
      <w:r>
        <w:tab/>
      </w:r>
      <w:r w:rsidRPr="00097227">
        <w:t>Potilaassa olevan tuntemattoman vierasesineen aiheuttama haitta.</w:t>
      </w:r>
    </w:p>
    <w:p w14:paraId="6B6204A9" w14:textId="77777777" w:rsidR="00951A6B" w:rsidRDefault="00951A6B" w:rsidP="00951A6B">
      <w:pPr>
        <w:tabs>
          <w:tab w:val="left" w:pos="567"/>
          <w:tab w:val="left" w:pos="2127"/>
        </w:tabs>
        <w:jc w:val="both"/>
      </w:pPr>
      <w:r>
        <w:tab/>
      </w:r>
      <w:r>
        <w:tab/>
      </w:r>
    </w:p>
    <w:p w14:paraId="2A59C247" w14:textId="77777777" w:rsidR="00951A6B" w:rsidRDefault="00951A6B" w:rsidP="00951A6B">
      <w:pPr>
        <w:ind w:left="2127"/>
        <w:jc w:val="both"/>
      </w:pPr>
      <w:r>
        <w:t>Magneettikuvaus saattaa nostaa kehon lämpötilaa enimmillään noin 1</w:t>
      </w:r>
      <w:r>
        <w:rPr>
          <w:vertAlign w:val="superscript"/>
        </w:rPr>
        <w:t>o</w:t>
      </w:r>
      <w:r>
        <w:t>C. Jos potilaalla on kuumetta yli 38</w:t>
      </w:r>
      <w:r>
        <w:rPr>
          <w:vertAlign w:val="superscript"/>
        </w:rPr>
        <w:t xml:space="preserve"> o</w:t>
      </w:r>
      <w:r>
        <w:t>C, kuumetta yritetään alentaa lääkityksellä. Jos kuume ei laske, radiologi ja lähettävä lääkäri päättävät tutkimuksesta tapauskohtaisesti.</w:t>
      </w:r>
    </w:p>
    <w:p w14:paraId="507EF36F" w14:textId="77777777" w:rsidR="00951A6B" w:rsidRPr="00097227" w:rsidRDefault="00951A6B" w:rsidP="00951A6B">
      <w:pPr>
        <w:tabs>
          <w:tab w:val="left" w:pos="567"/>
          <w:tab w:val="left" w:pos="2127"/>
        </w:tabs>
        <w:jc w:val="both"/>
      </w:pPr>
    </w:p>
    <w:p w14:paraId="314DDAC4" w14:textId="77777777" w:rsidR="00951A6B" w:rsidRPr="00097227" w:rsidRDefault="00951A6B" w:rsidP="00951A6B">
      <w:pPr>
        <w:jc w:val="both"/>
      </w:pPr>
    </w:p>
    <w:p w14:paraId="12CE6B32" w14:textId="77777777" w:rsidR="00951A6B" w:rsidRPr="00097227" w:rsidRDefault="00951A6B" w:rsidP="00951A6B">
      <w:pPr>
        <w:jc w:val="both"/>
        <w:rPr>
          <w:b/>
          <w:sz w:val="24"/>
          <w:szCs w:val="24"/>
        </w:rPr>
      </w:pPr>
      <w:r w:rsidRPr="00097227">
        <w:rPr>
          <w:b/>
          <w:sz w:val="24"/>
          <w:szCs w:val="24"/>
        </w:rPr>
        <w:t>Esivalmistelut</w:t>
      </w:r>
    </w:p>
    <w:p w14:paraId="13F3166A" w14:textId="77777777" w:rsidR="00951A6B" w:rsidRPr="00097227" w:rsidRDefault="00951A6B" w:rsidP="00951A6B">
      <w:pPr>
        <w:spacing w:line="120" w:lineRule="auto"/>
        <w:jc w:val="both"/>
        <w:rPr>
          <w:b/>
        </w:rPr>
      </w:pPr>
    </w:p>
    <w:p w14:paraId="6FAF8B4A" w14:textId="77777777" w:rsidR="00951A6B" w:rsidRPr="00097227" w:rsidRDefault="00951A6B" w:rsidP="00951A6B">
      <w:pPr>
        <w:jc w:val="both"/>
      </w:pPr>
      <w:r w:rsidRPr="00097227">
        <w:t>Kontraindikaatioiden poissulku</w:t>
      </w:r>
    </w:p>
    <w:p w14:paraId="3C7F8B39" w14:textId="77777777" w:rsidR="00951A6B" w:rsidRPr="00097227" w:rsidRDefault="00951A6B" w:rsidP="00951A6B">
      <w:pPr>
        <w:jc w:val="both"/>
      </w:pPr>
    </w:p>
    <w:p w14:paraId="040CCE92" w14:textId="77777777" w:rsidR="00951A6B" w:rsidRDefault="00951A6B" w:rsidP="00951A6B">
      <w:pPr>
        <w:jc w:val="both"/>
      </w:pPr>
      <w:r w:rsidRPr="00097227">
        <w:t>Ehdoton liikkumattomuus tutkimuksen aikana on välttämätön. Lähettävä yksikkö huolehtii tarvittaessa levottoman tai kivul</w:t>
      </w:r>
      <w:r>
        <w:t>iaan potilaan lääkityksen.</w:t>
      </w:r>
    </w:p>
    <w:p w14:paraId="5517817A" w14:textId="77777777" w:rsidR="00951A6B" w:rsidRDefault="00951A6B" w:rsidP="00951A6B">
      <w:pPr>
        <w:jc w:val="both"/>
      </w:pPr>
    </w:p>
    <w:p w14:paraId="06D58D0D" w14:textId="77777777" w:rsidR="00951A6B" w:rsidRDefault="00951A6B" w:rsidP="00951A6B">
      <w:pPr>
        <w:jc w:val="both"/>
      </w:pPr>
    </w:p>
    <w:p w14:paraId="7A5D67BD" w14:textId="77777777" w:rsidR="00951A6B" w:rsidRDefault="00951A6B" w:rsidP="00951A6B">
      <w:pPr>
        <w:jc w:val="both"/>
      </w:pPr>
    </w:p>
    <w:p w14:paraId="6C61C068" w14:textId="77777777" w:rsidR="00951A6B" w:rsidRPr="00097227" w:rsidRDefault="00951A6B" w:rsidP="00951A6B">
      <w:pPr>
        <w:jc w:val="both"/>
      </w:pPr>
      <w:r w:rsidRPr="003B2AB2">
        <w:t>Lääkelaastarit ja glukoosimittarit poistetaan magneettiosastolla, joten uutta ei kannata vaihtaa ennen kuvausta.</w:t>
      </w:r>
    </w:p>
    <w:p w14:paraId="7D1F54A2" w14:textId="77777777" w:rsidR="00951A6B" w:rsidRPr="00097227" w:rsidRDefault="00951A6B" w:rsidP="00951A6B">
      <w:pPr>
        <w:jc w:val="both"/>
        <w:rPr>
          <w:b/>
        </w:rPr>
      </w:pPr>
    </w:p>
    <w:p w14:paraId="35FEB89F" w14:textId="77777777" w:rsidR="00951A6B" w:rsidRPr="00097227" w:rsidRDefault="00951A6B" w:rsidP="00951A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97227">
        <w:rPr>
          <w:b/>
          <w:sz w:val="24"/>
          <w:szCs w:val="24"/>
        </w:rPr>
        <w:t>Tutkimuksen kulku</w:t>
      </w:r>
    </w:p>
    <w:p w14:paraId="07FD89A7" w14:textId="77777777" w:rsidR="00951A6B" w:rsidRPr="00097227" w:rsidRDefault="00951A6B" w:rsidP="00951A6B">
      <w:pPr>
        <w:spacing w:line="120" w:lineRule="auto"/>
        <w:jc w:val="both"/>
        <w:rPr>
          <w:b/>
        </w:rPr>
      </w:pPr>
    </w:p>
    <w:p w14:paraId="24966FA3" w14:textId="77777777" w:rsidR="00951A6B" w:rsidRPr="00097227" w:rsidRDefault="00951A6B" w:rsidP="00951A6B">
      <w:pPr>
        <w:jc w:val="both"/>
      </w:pPr>
      <w:r w:rsidRPr="00097227">
        <w:t>Tutkittava riisuu ennen kuvausta metallia sisältävät vaatteet ja esineet sekä lävistykset</w:t>
      </w:r>
      <w:r>
        <w:t xml:space="preserve"> </w:t>
      </w:r>
      <w:r w:rsidRPr="00097227">
        <w:t>pukutilaan. Tutkittava makaa tutkimuslaitteessa selällään tai hieman tuettuna kyljelleen molemmista päistään avoimessa Ø70</w:t>
      </w:r>
      <w:r>
        <w:t xml:space="preserve"> </w:t>
      </w:r>
      <w:r w:rsidRPr="00097227">
        <w:t>cm tunnelissa. Tutkittava kohta on keskellä tunnelia. Kuvauslaite aiheuttaa voimakasta ääntä (noin 80–100 dB), joten potilaalle laitetaan kuulosuojaimet.</w:t>
      </w:r>
    </w:p>
    <w:p w14:paraId="3A457AE2" w14:textId="77777777" w:rsidR="00951A6B" w:rsidRPr="00097227" w:rsidRDefault="00951A6B" w:rsidP="00951A6B">
      <w:pPr>
        <w:jc w:val="both"/>
      </w:pPr>
    </w:p>
    <w:p w14:paraId="1688128F" w14:textId="77777777" w:rsidR="00951A6B" w:rsidRPr="00097227" w:rsidRDefault="00951A6B" w:rsidP="00951A6B">
      <w:pPr>
        <w:jc w:val="both"/>
        <w:rPr>
          <w:b/>
        </w:rPr>
      </w:pPr>
      <w:r w:rsidRPr="00097227">
        <w:t>Tutkimuksessa otetaan useampia lyhyitä kuvasarjoja. Kuvaus kestää yleensä 15 min</w:t>
      </w:r>
      <w:r>
        <w:t>.</w:t>
      </w:r>
    </w:p>
    <w:p w14:paraId="7D3CC559" w14:textId="77777777" w:rsidR="00951A6B" w:rsidRPr="00097227" w:rsidRDefault="00951A6B" w:rsidP="00951A6B">
      <w:pPr>
        <w:jc w:val="both"/>
        <w:rPr>
          <w:b/>
        </w:rPr>
      </w:pPr>
    </w:p>
    <w:p w14:paraId="1F6BD986" w14:textId="77777777" w:rsidR="00951A6B" w:rsidRPr="00097227" w:rsidRDefault="00951A6B" w:rsidP="00951A6B">
      <w:pPr>
        <w:jc w:val="both"/>
        <w:rPr>
          <w:b/>
          <w:sz w:val="24"/>
          <w:szCs w:val="24"/>
        </w:rPr>
      </w:pPr>
      <w:r w:rsidRPr="00097227">
        <w:rPr>
          <w:b/>
          <w:sz w:val="24"/>
          <w:szCs w:val="24"/>
        </w:rPr>
        <w:t>Jälkihoito ja seuranta</w:t>
      </w:r>
    </w:p>
    <w:p w14:paraId="0784BCA1" w14:textId="77777777" w:rsidR="00951A6B" w:rsidRPr="00097227" w:rsidRDefault="00951A6B" w:rsidP="00951A6B">
      <w:pPr>
        <w:spacing w:line="120" w:lineRule="auto"/>
        <w:jc w:val="both"/>
        <w:rPr>
          <w:b/>
        </w:rPr>
      </w:pPr>
    </w:p>
    <w:p w14:paraId="0A4522E4" w14:textId="77777777" w:rsidR="00951A6B" w:rsidRDefault="00951A6B" w:rsidP="00951A6B">
      <w:pPr>
        <w:jc w:val="both"/>
      </w:pPr>
      <w:r w:rsidRPr="00097227">
        <w:t>Ei jälkihoitoa</w:t>
      </w:r>
      <w:r>
        <w:t>.</w:t>
      </w:r>
    </w:p>
    <w:p w14:paraId="5756FB0E" w14:textId="77777777" w:rsidR="009539F0" w:rsidRDefault="009539F0" w:rsidP="00951A6B">
      <w:pPr>
        <w:jc w:val="both"/>
      </w:pPr>
    </w:p>
    <w:p w14:paraId="3AD3285A" w14:textId="77777777" w:rsidR="009539F0" w:rsidRDefault="00951A6B" w:rsidP="00951A6B">
      <w:pPr>
        <w:rPr>
          <w:b/>
        </w:rPr>
      </w:pPr>
      <w:r w:rsidRPr="009539F0">
        <w:rPr>
          <w:b/>
        </w:rPr>
        <w:t>Vastausten</w:t>
      </w:r>
      <w:r w:rsidRPr="009539F0">
        <w:rPr>
          <w:bCs/>
        </w:rPr>
        <w:t xml:space="preserve"> kuulemisen lääkäriaikaa</w:t>
      </w:r>
      <w:r>
        <w:rPr>
          <w:b/>
        </w:rPr>
        <w:t xml:space="preserve"> ei mielellään kuvauspäivälle </w:t>
      </w:r>
      <w:r w:rsidRPr="009539F0">
        <w:rPr>
          <w:bCs/>
        </w:rPr>
        <w:t>(poikkeuksena pitkänmatkalaiset)</w:t>
      </w:r>
      <w:r>
        <w:rPr>
          <w:b/>
        </w:rPr>
        <w:t>.</w:t>
      </w:r>
    </w:p>
    <w:p w14:paraId="1B544D38" w14:textId="77777777" w:rsidR="009539F0" w:rsidRDefault="009539F0" w:rsidP="00951A6B">
      <w:pPr>
        <w:rPr>
          <w:b/>
        </w:rPr>
      </w:pPr>
    </w:p>
    <w:p w14:paraId="3C0A8241" w14:textId="51BFD518" w:rsidR="00AA2438" w:rsidRPr="00AA2438" w:rsidRDefault="00951A6B" w:rsidP="00951A6B">
      <w:r>
        <w:rPr>
          <w:b/>
        </w:rPr>
        <w:t xml:space="preserve">Vastaanottopäivä merkitään </w:t>
      </w:r>
      <w:proofErr w:type="spellStart"/>
      <w:r>
        <w:rPr>
          <w:b/>
        </w:rPr>
        <w:t>NeaRis</w:t>
      </w:r>
      <w:proofErr w:type="spellEnd"/>
      <w:r>
        <w:rPr>
          <w:b/>
        </w:rPr>
        <w:t>-pyyntöön.</w:t>
      </w:r>
    </w:p>
    <w:sectPr w:rsidR="00AA2438" w:rsidRPr="00AA2438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196D" w14:textId="77777777" w:rsidR="00951A6B" w:rsidRDefault="00951A6B" w:rsidP="00EC0BD0">
      <w:r>
        <w:separator/>
      </w:r>
    </w:p>
  </w:endnote>
  <w:endnote w:type="continuationSeparator" w:id="0">
    <w:p w14:paraId="74BAC479" w14:textId="77777777" w:rsidR="00951A6B" w:rsidRDefault="00951A6B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50F7DCBC" w14:textId="77777777" w:rsidTr="008B51DB">
      <w:trPr>
        <w:trHeight w:val="340"/>
      </w:trPr>
      <w:tc>
        <w:tcPr>
          <w:tcW w:w="9628" w:type="dxa"/>
          <w:vAlign w:val="bottom"/>
        </w:tcPr>
        <w:p w14:paraId="41400B22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  <w:tr w:rsidR="00951A6B" w14:paraId="31D7E69E" w14:textId="77777777" w:rsidTr="008B51DB">
      <w:trPr>
        <w:trHeight w:val="340"/>
      </w:trPr>
      <w:tc>
        <w:tcPr>
          <w:tcW w:w="9628" w:type="dxa"/>
          <w:vAlign w:val="bottom"/>
        </w:tcPr>
        <w:p w14:paraId="39FCC9D6" w14:textId="46075BB2" w:rsidR="00951A6B" w:rsidRPr="005164BE" w:rsidRDefault="00951A6B" w:rsidP="00951A6B">
          <w:pPr>
            <w:pStyle w:val="Alatunniste"/>
          </w:pPr>
          <w:r>
            <w:t>L</w:t>
          </w:r>
          <w:r>
            <w:rPr>
              <w:caps w:val="0"/>
            </w:rPr>
            <w:t>aatija</w:t>
          </w:r>
          <w:r>
            <w:t xml:space="preserve">. </w:t>
          </w:r>
          <w:proofErr w:type="spellStart"/>
          <w:r>
            <w:t>K</w:t>
          </w:r>
          <w:r>
            <w:rPr>
              <w:caps w:val="0"/>
            </w:rPr>
            <w:t>aajakar</w:t>
          </w:r>
          <w:r>
            <w:t>i</w:t>
          </w:r>
          <w:proofErr w:type="spellEnd"/>
          <w:r>
            <w:t xml:space="preserve"> A.   H</w:t>
          </w:r>
          <w:r>
            <w:rPr>
              <w:caps w:val="0"/>
            </w:rPr>
            <w:t>yväksyjä: Ahvenjärvi l.</w:t>
          </w:r>
        </w:p>
      </w:tc>
    </w:tr>
  </w:tbl>
  <w:p w14:paraId="4FDBF9C7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DCF3" w14:textId="77777777" w:rsidR="00951A6B" w:rsidRDefault="00951A6B" w:rsidP="00EC0BD0">
      <w:r>
        <w:separator/>
      </w:r>
    </w:p>
  </w:footnote>
  <w:footnote w:type="continuationSeparator" w:id="0">
    <w:p w14:paraId="32EC9341" w14:textId="77777777" w:rsidR="00951A6B" w:rsidRDefault="00951A6B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6FD8FD40" w14:textId="77777777" w:rsidTr="000631E7">
      <w:trPr>
        <w:trHeight w:val="1304"/>
      </w:trPr>
      <w:tc>
        <w:tcPr>
          <w:tcW w:w="5245" w:type="dxa"/>
        </w:tcPr>
        <w:p w14:paraId="56147F43" w14:textId="77777777" w:rsidR="008A19EA" w:rsidRDefault="00551842" w:rsidP="00BE700B">
          <w:r>
            <w:rPr>
              <w:noProof/>
            </w:rPr>
            <w:drawing>
              <wp:inline distT="0" distB="0" distL="0" distR="0" wp14:anchorId="41E542F7" wp14:editId="1346E1E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B6321C7" w14:textId="7CDF9357" w:rsidR="00BD1530" w:rsidRPr="00BD1530" w:rsidRDefault="00C3026A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 </w:t>
              </w:r>
              <w:proofErr w:type="spellStart"/>
              <w:r>
                <w:rPr>
                  <w:b/>
                  <w:bCs/>
                </w:rPr>
                <w:t>Pelvimetria</w:t>
              </w:r>
              <w:proofErr w:type="spellEnd"/>
              <w:r>
                <w:rPr>
                  <w:b/>
                  <w:bCs/>
                </w:rPr>
                <w:t xml:space="preserve"> </w:t>
              </w:r>
              <w:proofErr w:type="spellStart"/>
              <w:r>
                <w:rPr>
                  <w:b/>
                  <w:bCs/>
                </w:rPr>
                <w:t>oys</w:t>
              </w:r>
              <w:proofErr w:type="spellEnd"/>
              <w:r>
                <w:rPr>
                  <w:b/>
                  <w:bCs/>
                </w:rPr>
                <w:t xml:space="preserve"> </w:t>
              </w:r>
              <w:proofErr w:type="spellStart"/>
              <w:r>
                <w:rPr>
                  <w:b/>
                  <w:bCs/>
                </w:rPr>
                <w:t>kuv</w:t>
              </w:r>
              <w:proofErr w:type="spellEnd"/>
              <w:r>
                <w:rPr>
                  <w:b/>
                  <w:bCs/>
                </w:rPr>
                <w:t xml:space="preserve"> </w:t>
              </w:r>
              <w:proofErr w:type="spellStart"/>
              <w:r>
                <w:rPr>
                  <w:b/>
                  <w:bCs/>
                </w:rPr>
                <w:t>til</w:t>
              </w:r>
              <w:proofErr w:type="spellEnd"/>
            </w:p>
          </w:sdtContent>
        </w:sdt>
      </w:tc>
      <w:tc>
        <w:tcPr>
          <w:tcW w:w="981" w:type="dxa"/>
        </w:tcPr>
        <w:p w14:paraId="5513B379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35A449D0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72786759" w14:textId="4734ABBF" w:rsidR="000631E7" w:rsidRDefault="00951A6B" w:rsidP="004B08C1">
              <w:pPr>
                <w:pStyle w:val="Eivli"/>
              </w:pPr>
              <w:r>
                <w:t>Kuvantaminen</w:t>
              </w:r>
            </w:p>
          </w:sdtContent>
        </w:sdt>
      </w:tc>
      <w:sdt>
        <w:sdtPr>
          <w:tag w:val="Valitse päivämäärä"/>
          <w:id w:val="1317227750"/>
          <w:date w:fullDate="2024-11-0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1021BF24" w14:textId="1DD65A52" w:rsidR="000631E7" w:rsidRDefault="00951A6B" w:rsidP="004B08C1">
              <w:pPr>
                <w:pStyle w:val="Eivli"/>
              </w:pPr>
              <w:r>
                <w:t>5.11.2024</w:t>
              </w:r>
            </w:p>
          </w:tc>
        </w:sdtContent>
      </w:sdt>
      <w:tc>
        <w:tcPr>
          <w:tcW w:w="981" w:type="dxa"/>
          <w:vAlign w:val="center"/>
        </w:tcPr>
        <w:p w14:paraId="79AE7AA7" w14:textId="77777777" w:rsidR="000631E7" w:rsidRDefault="000631E7" w:rsidP="004B08C1">
          <w:pPr>
            <w:pStyle w:val="Eivli"/>
          </w:pPr>
        </w:p>
      </w:tc>
    </w:tr>
  </w:tbl>
  <w:p w14:paraId="7AB06ED3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8"/>
  </w:num>
  <w:num w:numId="3" w16cid:durableId="1214081591">
    <w:abstractNumId w:val="1"/>
  </w:num>
  <w:num w:numId="4" w16cid:durableId="334958258">
    <w:abstractNumId w:val="13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0"/>
  </w:num>
  <w:num w:numId="8" w16cid:durableId="1754813634">
    <w:abstractNumId w:val="10"/>
  </w:num>
  <w:num w:numId="9" w16cid:durableId="1606114846">
    <w:abstractNumId w:val="10"/>
  </w:num>
  <w:num w:numId="10" w16cid:durableId="1477645058">
    <w:abstractNumId w:val="3"/>
  </w:num>
  <w:num w:numId="11" w16cid:durableId="841121598">
    <w:abstractNumId w:val="12"/>
  </w:num>
  <w:num w:numId="12" w16cid:durableId="225991095">
    <w:abstractNumId w:val="7"/>
  </w:num>
  <w:num w:numId="13" w16cid:durableId="70978191">
    <w:abstractNumId w:val="4"/>
  </w:num>
  <w:num w:numId="14" w16cid:durableId="240528770">
    <w:abstractNumId w:val="9"/>
  </w:num>
  <w:num w:numId="15" w16cid:durableId="452208856">
    <w:abstractNumId w:val="11"/>
  </w:num>
  <w:num w:numId="16" w16cid:durableId="897398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6B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25003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11F0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4500"/>
    <w:rsid w:val="00931791"/>
    <w:rsid w:val="00951A6B"/>
    <w:rsid w:val="009539F0"/>
    <w:rsid w:val="00954D4E"/>
    <w:rsid w:val="0096672C"/>
    <w:rsid w:val="00981135"/>
    <w:rsid w:val="00994CA0"/>
    <w:rsid w:val="009C5F4A"/>
    <w:rsid w:val="009D7194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026A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  <w:rsid w:val="7DA2C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DAD6B"/>
  <w15:chartTrackingRefBased/>
  <w15:docId w15:val="{B5183FAD-6994-42D2-946D-72DDA829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51A6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customStyle="1" w:styleId="Potsikko">
    <w:name w:val="Pääotsikko"/>
    <w:basedOn w:val="Normaali"/>
    <w:next w:val="Normaali"/>
    <w:qFormat/>
    <w:rsid w:val="00951A6B"/>
    <w:pPr>
      <w:spacing w:after="24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2.aspx?sourcedoc=%7b7d786ab5-5aaf-4330-8dd6-042ce10ddf43%7d&amp;action=defau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_layouts/15/WopiFrame.aspx?sourcedoc=%7b756D78C7-7C84-4472-975C-7152230DF22F%7d&amp;file=Raskaana%20olevien%20ja%20imett%C3%A4vien%20magneettitutkimus%20oys%20kuv%20til.docx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_layouts/15/DocIdRedir.aspx?ID=PPSHP-1249379545-47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i:0#.w|oysnet\kaajakan</DisplayName>
        <AccountId>883</AccountId>
        <AccountType/>
      </UserInfo>
      <UserInfo>
        <DisplayName>i:0#.w|oysnet\honkanra</DisplayName>
        <AccountId>91</AccountId>
        <AccountType/>
      </UserInfo>
      <UserInfo>
        <DisplayName>i:0#.w|oysnet\tarkiatr</DisplayName>
        <AccountId>297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NE1AG Synnytyskanavan magneettitutkimus</TermName>
          <TermId xmlns="http://schemas.microsoft.com/office/infopath/2007/PartnerControls">33e2cc9a-d9ed-4894-909b-b1eb945c1d35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886</Value>
      <Value>1329</Value>
      <Value>180</Value>
      <Value>212</Value>
      <Value>2912</Value>
      <Value>985</Value>
      <Value>1010</Value>
      <Value>44</Value>
      <Value>820</Value>
      <Value>42</Value>
      <Value>41</Value>
      <Value>1</Value>
    </TaxCatchAll>
    <_dlc_DocId xmlns="d3e50268-7799-48af-83c3-9a9b063078bc">MUAVRSSTWASF-628417917-346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https://internet.oysnet.ppshp.fi/dokumentit/_layouts/15/DocIdRedir.aspx?ID=MUAVRSSTWASF-628417917-346</Url>
      <Description>MUAVRSSTWASF-628417917-346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1323D-BDFD-4362-8796-713B6EE59F62}"/>
</file>

<file path=customXml/itemProps2.xml><?xml version="1.0" encoding="utf-8"?>
<ds:datastoreItem xmlns:ds="http://schemas.openxmlformats.org/officeDocument/2006/customXml" ds:itemID="{4C33B05B-0617-4A90-92B1-4915203D26E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DA87D-070C-47D9-A02C-05DF79388C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3e50268-7799-48af-83c3-9a9b063078bc"/>
    <ds:schemaRef ds:uri="http://schemas.microsoft.com/sharepoint/v3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1</TotalTime>
  <Pages>2</Pages>
  <Words>314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Pelvimetria oys kuv til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Pelvimetria oys kuv til</dc:title>
  <dc:subject/>
  <dc:creator/>
  <cp:keywords>pelvimetria</cp:keywords>
  <dc:description/>
  <cp:lastModifiedBy>Tarkiainen Tarja</cp:lastModifiedBy>
  <cp:revision>2</cp:revision>
  <dcterms:created xsi:type="dcterms:W3CDTF">2025-03-05T13:58:00Z</dcterms:created>
  <dcterms:modified xsi:type="dcterms:W3CDTF">2025-03-05T13:58:00Z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4" name="TaxKeyword">
    <vt:lpwstr>2912;#pelvimetria|ee45216b-d2f3-4aa8-b249-45fecd79ae8b</vt:lpwstr>
  </property>
  <property fmtid="{D5CDD505-2E9C-101B-9397-08002B2CF9AE}" pid="5" name="Kuvantamisen ikäryhmä">
    <vt:lpwstr>886;#Aikuinen|cf8c4afd-4c54-4b39-817d-454341937ee5</vt:lpwstr>
  </property>
  <property fmtid="{D5CDD505-2E9C-101B-9397-08002B2CF9AE}" pid="6" name="Kuvantamisen laite- tai huonetieto">
    <vt:lpwstr/>
  </property>
  <property fmtid="{D5CDD505-2E9C-101B-9397-08002B2CF9AE}" pid="7" name="xd_ProgID">
    <vt:lpwstr/>
  </property>
  <property fmtid="{D5CDD505-2E9C-101B-9397-08002B2CF9AE}" pid="8" name="_EmailSubject">
    <vt:lpwstr>meriläisen salmelta muistutus</vt:lpwstr>
  </property>
  <property fmtid="{D5CDD505-2E9C-101B-9397-08002B2CF9AE}" pid="9" name="TemplateUrl">
    <vt:lpwstr/>
  </property>
  <property fmtid="{D5CDD505-2E9C-101B-9397-08002B2CF9AE}" pid="10" name="_AuthorEmail">
    <vt:lpwstr>Salme.Merilainen@ppshp.fi</vt:lpwstr>
  </property>
  <property fmtid="{D5CDD505-2E9C-101B-9397-08002B2CF9AE}" pid="11" name="_dlc_DocIdItemGuid">
    <vt:lpwstr>20aba990-b680-48bc-b905-7f15832c7899</vt:lpwstr>
  </property>
  <property fmtid="{D5CDD505-2E9C-101B-9397-08002B2CF9AE}" pid="12" name="Dokumentti jaetaan myös ekstranetissä">
    <vt:bool>true</vt:bool>
  </property>
  <property fmtid="{D5CDD505-2E9C-101B-9397-08002B2CF9AE}" pid="13" name="Erikoisala">
    <vt:lpwstr>44;#radiologia (PPSHP)|347958ae-6fb2-4668-a725-1f6de5332102</vt:lpwstr>
  </property>
  <property fmtid="{D5CDD505-2E9C-101B-9397-08002B2CF9AE}" pid="14" name="Organisaatiotiedon tarkennus toiminnan mukaan">
    <vt:lpwstr/>
  </property>
  <property fmtid="{D5CDD505-2E9C-101B-9397-08002B2CF9AE}" pid="15" name="Kuvantamisen ohjeen elinryhmät (sisältötyypin metatieto)">
    <vt:lpwstr>5604;#lantio (luinen)|8a18fa84-c4dc-48d4-9103-80b9b23a480d</vt:lpwstr>
  </property>
  <property fmtid="{D5CDD505-2E9C-101B-9397-08002B2CF9AE}" pid="16" name="Kriisiviestintä">
    <vt:lpwstr/>
  </property>
  <property fmtid="{D5CDD505-2E9C-101B-9397-08002B2CF9AE}" pid="17" name="_NewReviewCycle">
    <vt:lpwstr/>
  </property>
  <property fmtid="{D5CDD505-2E9C-101B-9397-08002B2CF9AE}" pid="18" name="Toiminnanohjauskäsikirja">
    <vt:lpwstr>180;#5.3.1.1 hoito-ohjeiden hallinta|b7d9d97a-a7b7-4eec-b389-062c48e444f7</vt:lpwstr>
  </property>
  <property fmtid="{D5CDD505-2E9C-101B-9397-08002B2CF9AE}" pid="19" name="Kuvantamisen ohjeen tutkimusryhmät (sisältötyypin metatieto)">
    <vt:lpwstr>212;#Magneetti|972596c9-3791-4323-b5b8-8476cb406d0d</vt:lpwstr>
  </property>
  <property fmtid="{D5CDD505-2E9C-101B-9397-08002B2CF9AE}" pid="20" name="Kuvantamisen_x0020_ohjeen_x0020_elinryhm_x00e4_t_x0020__x0028_sis_x00e4_lt_x00f6_tyypin_x0020_metatieto_x0029_">
    <vt:lpwstr>5604;#lantio (luinen)|8a18fa84-c4dc-48d4-9103-80b9b23a480d</vt:lpwstr>
  </property>
  <property fmtid="{D5CDD505-2E9C-101B-9397-08002B2CF9AE}" pid="21" name="Organisaatiotieto">
    <vt:lpwstr>41;#Kuvantaminen|13fd9652-4cc4-4c00-9faf-49cd9c600ecb</vt:lpwstr>
  </property>
  <property fmtid="{D5CDD505-2E9C-101B-9397-08002B2CF9AE}" pid="22" name="Kuvantamisen tilaaja vai menetelmä">
    <vt:lpwstr>1329;#Tilaajaohje|1239afa4-5392-4d15-bec1-ee71147d5603</vt:lpwstr>
  </property>
  <property fmtid="{D5CDD505-2E9C-101B-9397-08002B2CF9AE}" pid="23" name="_ReviewingToolsShownOnce">
    <vt:lpwstr/>
  </property>
  <property fmtid="{D5CDD505-2E9C-101B-9397-08002B2CF9AE}" pid="24" name="Toimenpidekoodit">
    <vt:lpwstr>1010;#NE1AG Synnytyskanavan magneettitutkimus|33e2cc9a-d9ed-4894-909b-b1eb945c1d35</vt:lpwstr>
  </property>
  <property fmtid="{D5CDD505-2E9C-101B-9397-08002B2CF9AE}" pid="25" name="Kohde- / työntekijäryhmä">
    <vt:lpwstr>42;#Potilaan hoitoon osallistuva henkilöstö|21074a2b-1b44-417e-9c72-4d731d4c7a78</vt:lpwstr>
  </property>
  <property fmtid="{D5CDD505-2E9C-101B-9397-08002B2CF9AE}" pid="26" name="xd_Signature">
    <vt:bool>false</vt:bool>
  </property>
  <property fmtid="{D5CDD505-2E9C-101B-9397-08002B2CF9AE}" pid="27" name="MEO">
    <vt:lpwstr/>
  </property>
  <property fmtid="{D5CDD505-2E9C-101B-9397-08002B2CF9AE}" pid="28" name="_AuthorEmailDisplayName">
    <vt:lpwstr>Meriläinen Salme</vt:lpwstr>
  </property>
  <property fmtid="{D5CDD505-2E9C-101B-9397-08002B2CF9AE}" pid="29" name="Kohdeorganisaatio">
    <vt:lpwstr>41;#Kuvantaminen|13fd9652-4cc4-4c00-9faf-49cd9c600ecb;#1;#Pohjois-Pohjanmaan sairaanhoitopiiri|be8cbbf1-c5fa-44e0-8d6c-f88ba4a3bcc6</vt:lpwstr>
  </property>
  <property fmtid="{D5CDD505-2E9C-101B-9397-08002B2CF9AE}" pid="30" name="_AdHocReviewCycleID">
    <vt:i4>952833302</vt:i4>
  </property>
  <property fmtid="{D5CDD505-2E9C-101B-9397-08002B2CF9AE}" pid="31" name="Order">
    <vt:r8>219600</vt:r8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TaxKeywordTaxHTField">
    <vt:lpwstr>pelvimetria|ee45216b-d2f3-4aa8-b249-45fecd79ae8b</vt:lpwstr>
  </property>
  <property fmtid="{D5CDD505-2E9C-101B-9397-08002B2CF9AE}" pid="36" name="SharedWithUsers">
    <vt:lpwstr/>
  </property>
</Properties>
</file>